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7CDB" w14:textId="6B8F99E0" w:rsidR="00515A3E" w:rsidRPr="00515A3E" w:rsidRDefault="00515A3E" w:rsidP="00515A3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Информация для родителей (законных представителей) детей в возрасте </w:t>
      </w:r>
      <w:r w:rsidRPr="00A63A6C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                       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от 7 до 1</w:t>
      </w:r>
      <w:r w:rsidR="00DE530D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8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 лет, проживающих на территории муниципального образования «город</w:t>
      </w:r>
      <w:r w:rsidRPr="00A63A6C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ской округ город 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Курск»</w:t>
      </w:r>
    </w:p>
    <w:p w14:paraId="2F196BEC" w14:textId="77777777" w:rsidR="00A63A6C" w:rsidRDefault="00515A3E" w:rsidP="00A63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В летний период 202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5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года в Курской области в 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стационарных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лагерях 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круглосуточного пребывания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планируется проведение смен продолжительностью 16 дней, в лагерях дневного пребывания на базах школ – 16 рабочих дней, в санаторных лагерях – 21 день.</w:t>
      </w:r>
    </w:p>
    <w:p w14:paraId="6CA2FCFA" w14:textId="77777777" w:rsidR="00A63A6C" w:rsidRDefault="00515A3E" w:rsidP="00A63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Путевки, закупленные за счет средств муниципального бюджета, выделяются детям, проживающим в городе Курске, бесплатно, без родительской доплаты.</w:t>
      </w:r>
    </w:p>
    <w:p w14:paraId="082095F9" w14:textId="77777777" w:rsidR="00A63A6C" w:rsidRDefault="00515A3E" w:rsidP="00A63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В первоочередном порядке путевки предоставляются детям участников СВО, детям из семей, находящимся в трудной жизненной ситуации, детям из многодетных семей.</w:t>
      </w:r>
    </w:p>
    <w:p w14:paraId="03B79B70" w14:textId="77777777" w:rsidR="00A63A6C" w:rsidRDefault="00515A3E" w:rsidP="00A63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Путевка в 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оздоровительный 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стационарны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й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лагерь с круглосуточным пребыванием, закупленная за бюджетные средства, предоставляется ребенку в летний период однократно.</w:t>
      </w:r>
    </w:p>
    <w:p w14:paraId="2F9EA424" w14:textId="04386CEE" w:rsidR="00515A3E" w:rsidRPr="00515A3E" w:rsidRDefault="00515A3E" w:rsidP="00A63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В 202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5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году заявочная кампания на территории города Курска начинается 25 апреля и завершается 25 мая: именно в этот период родители (законные представители) могут подать заявление на зачисление ребенка в оздоровительный лагерь с дневным пребыванием детей на базе общеобразовательной организации и/или получение (бесплатно) путевки на оздоровительную смену на базе 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стационарн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ого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лагеря 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круглосуточного пребывания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.</w:t>
      </w:r>
    </w:p>
    <w:p w14:paraId="740BD6F6" w14:textId="31BA4FDA" w:rsidR="00515A3E" w:rsidRPr="00515A3E" w:rsidRDefault="00515A3E" w:rsidP="00A63A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Отдых детей в </w:t>
      </w:r>
      <w:r w:rsidR="00A63A6C" w:rsidRPr="00A63A6C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стационарных </w:t>
      </w:r>
      <w:r w:rsidR="00A63A6C"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лагерях </w:t>
      </w:r>
      <w:r w:rsidR="00A63A6C" w:rsidRPr="00A63A6C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круглосуточного пребывания </w:t>
      </w:r>
      <w:r w:rsidR="00A63A6C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                              и </w:t>
      </w:r>
      <w:r w:rsidR="00A63A6C"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лагерях дневного пребывания на базах школ </w:t>
      </w:r>
    </w:p>
    <w:p w14:paraId="17F8CE42" w14:textId="6C2FA763" w:rsidR="00DF1434" w:rsidRPr="00DF1434" w:rsidRDefault="00515A3E" w:rsidP="00DF14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Для зачисления ребенка в лагерь дневного пребывания на базе школы или получения путевки в </w:t>
      </w:r>
      <w:r w:rsidR="00A63A6C" w:rsidRPr="00DF143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стационарный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оздоровительный лагерь</w:t>
      </w:r>
      <w:r w:rsidR="00DF1434" w:rsidRPr="00DF143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</w:t>
      </w:r>
      <w:r w:rsidR="00DF1434" w:rsidRPr="00DF143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круглосуточного пребывания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, закупленной за счет средств бюджета муниципального образования «</w:t>
      </w:r>
      <w:r w:rsidR="00A63A6C"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город</w:t>
      </w:r>
      <w:r w:rsidR="00A63A6C" w:rsidRPr="00DF143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ской округ город </w:t>
      </w:r>
      <w:r w:rsidR="00A63A6C"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Курск</w:t>
      </w:r>
      <w:r w:rsidR="00A63A6C" w:rsidRPr="00DF143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», родителю (законному представителю) необходимо подать заявление через личный кабинет Единого портала государственных услуг Российской Федерации  в период с 25 апреля по 25 мая 202</w:t>
      </w:r>
      <w:r w:rsidR="00DF1434" w:rsidRPr="00DF143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5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года на получение услуги «Организация отдыха детей в каникулярное время», выбрав лагерь и смену из тех, куда закупает путевки комитет образования города Курска, и в качестве места подачи заявления выбрав школу, в которой обучается ребенок; для обучающихся школ-интернатов и несовершеннолетних студентов СПО — МБУ «ГЦСП «Спектр».</w:t>
      </w:r>
    </w:p>
    <w:p w14:paraId="62369FB7" w14:textId="77777777" w:rsidR="00052704" w:rsidRDefault="00515A3E" w:rsidP="00052704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  <w14:ligatures w14:val="none"/>
        </w:rPr>
        <w:t>Как подать заявление через ЕПГУ смотри в презентации</w:t>
      </w:r>
    </w:p>
    <w:p w14:paraId="2FE22CFB" w14:textId="77777777" w:rsidR="005D1144" w:rsidRDefault="00515A3E" w:rsidP="005D11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Прием заявлений начинается 25 апреля (заявления, поданные ранее 25</w:t>
      </w:r>
      <w:r w:rsidR="0005270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апреля, будут считаться не действительными).</w:t>
      </w:r>
      <w:r w:rsidR="00052704"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  <w14:ligatures w14:val="none"/>
        </w:rPr>
        <w:t xml:space="preserve">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В течение 6 рабочих дней заявлению будет присвоен статус «Услуга оказана» или «Отказ в предоставлении услуги». Статус «Услуга оказана» означает, что заявление было заполнено правильно и поставлено в очередь. Оно будет рассматриваться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lastRenderedPageBreak/>
        <w:t>муниципальной межведомственной комиссией, которая распределяет закупленны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е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путев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ки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после окончания приема всех заявлений.</w:t>
      </w:r>
    </w:p>
    <w:p w14:paraId="6986EC69" w14:textId="77777777" w:rsidR="005D1144" w:rsidRDefault="00515A3E" w:rsidP="005D11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Если родитель (законный представитель) не зарегистрирован на портале государственных услуг Российской Федерации, необходимо обратиться в МФЦ или направить заявление на бумажном носителе с использованием средств почтовой связи в адрес общеобразовательной организации по месту обучения ребенка, для родителей обучающихся в  областных школах-интернатах и несовершеннолетних студентов СПО – в МБУ «ГЦСП «Спектр» (телефон 52-09-39).</w:t>
      </w:r>
    </w:p>
    <w:p w14:paraId="0E1EA1CA" w14:textId="77777777" w:rsidR="005D1144" w:rsidRDefault="00515A3E" w:rsidP="005D1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Если количество заявлений превысит 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количество путевок,</w:t>
      </w:r>
      <w:r w:rsidR="005D1144" w:rsidRP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закупленных</w:t>
      </w:r>
      <w:r w:rsidR="005D1144" w:rsidRPr="005D1144">
        <w:rPr>
          <w:rFonts w:ascii="Times New Roman" w:hAnsi="Times New Roman"/>
          <w:sz w:val="28"/>
          <w:szCs w:val="28"/>
        </w:rPr>
        <w:t xml:space="preserve"> </w:t>
      </w:r>
      <w:r w:rsidR="005D1144">
        <w:rPr>
          <w:rFonts w:ascii="Times New Roman" w:hAnsi="Times New Roman"/>
          <w:sz w:val="28"/>
          <w:szCs w:val="28"/>
        </w:rPr>
        <w:t xml:space="preserve">комитетом образования города Курска, и мест 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в </w:t>
      </w:r>
      <w:r w:rsidR="005D1144"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лагерях с дневным пребыванием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, финансируемых </w:t>
      </w:r>
      <w:r w:rsidR="005D1144">
        <w:rPr>
          <w:rFonts w:ascii="Times New Roman" w:hAnsi="Times New Roman"/>
          <w:sz w:val="28"/>
          <w:szCs w:val="28"/>
        </w:rPr>
        <w:t>в соответствии с соглашением № 30 о предоставлении в 2025 году/2026-2027 субсидии из областного бюджета местному бюджету муниципального образования «городской округ город Курск» на софинансирование расходного обязательства муниципального                           образования, связанного с организацией отдыха детей в каникулярное        время от 14.02.2025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, то часть заявлений не будет обеспечена путевками в загородных оздоровительных лагерях и / или местами 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в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лагерях с дневным пребыванием</w:t>
      </w:r>
    </w:p>
    <w:p w14:paraId="64F9DD23" w14:textId="6858E750" w:rsidR="00515A3E" w:rsidRPr="00515A3E" w:rsidRDefault="00515A3E" w:rsidP="005D11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! Каждый муниципальный район и город Курской области в 202</w:t>
      </w:r>
      <w:r w:rsidR="00ED400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5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году закупает путевки в </w:t>
      </w:r>
      <w:r w:rsidR="00ED400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стационарные оздоровительные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лагеря в количестве, составляющ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е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м 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не менее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2 % от общей численности детей в возрасте от 7 до 1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8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лет, проживающих на территории муниципального района/города, в лагеря дневного пребывания – 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не менее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20% от общей численности детей в возрасте от 7 до 1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5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лет, проживающих на территории муниципального района/города.</w:t>
      </w:r>
    </w:p>
    <w:p w14:paraId="60A57B7A" w14:textId="3D889332" w:rsidR="00515A3E" w:rsidRPr="00515A3E" w:rsidRDefault="00515A3E" w:rsidP="00DE53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Отдых детей </w:t>
      </w:r>
      <w:r w:rsidR="00DE530D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на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 специализированных (профильных) сменах на базе </w:t>
      </w:r>
      <w:r w:rsidR="00DE530D" w:rsidRPr="00DE530D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стационарных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 xml:space="preserve"> лагерей Курской области</w:t>
      </w:r>
    </w:p>
    <w:p w14:paraId="7E361BA6" w14:textId="77777777" w:rsidR="00DE530D" w:rsidRDefault="00515A3E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Для получения путевки в профильный специализированный лагерь, закупленной за счет средств областного бюджета, ребенок должен быть включен в список участников профильной смены, который формирует организатор программы профильной смены на конкурсной основе с учетом достижений ребенка по соответствующим направлениям деятельности (военно-патриотические клубы, спортшколы, школы искусств, победители олимпиад школьников, лидеры 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Движения Первых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и др.).</w:t>
      </w:r>
    </w:p>
    <w:p w14:paraId="39E043AD" w14:textId="77777777" w:rsidR="00DE530D" w:rsidRDefault="00515A3E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Для получения информации о содержании программ специализированных (профильных) смен, условиях целевого набора детей, планировании места и времени реализации специализированных (профильных) программ необходимо обращаться к организаторам детского отдыха в соответствии с Реестром программ специализированных (профильных) смен на базе организаций отдыха детей и их оздоровления Курской области на 202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5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год </w:t>
      </w:r>
    </w:p>
    <w:p w14:paraId="477EE983" w14:textId="6B911119" w:rsidR="00515A3E" w:rsidRDefault="00515A3E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После того, как руководитель профильной смены утвердит список участников в соответствии с квотой закупленных бюджетных путевок, список будет доведен до администрации муниципального района/города, в котором прописан ребенок, и родителя пригласят на личный прием к ответственному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lastRenderedPageBreak/>
        <w:t>специалисту администрации для подачи заявления и оформления путевки (в городе Курске — МБУ «ГЦСП «Спектр»).</w:t>
      </w:r>
    </w:p>
    <w:p w14:paraId="11D5F715" w14:textId="4AC091A5" w:rsidR="00DE530D" w:rsidRPr="00515A3E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  <w14:ligatures w14:val="none"/>
        </w:rPr>
        <w:t>Реестр профильных смен</w:t>
      </w:r>
    </w:p>
    <w:p w14:paraId="6AD11988" w14:textId="77777777" w:rsidR="00515A3E" w:rsidRPr="00515A3E" w:rsidRDefault="00515A3E" w:rsidP="00DE53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Отдых детей в санаторных лагерях</w:t>
      </w:r>
    </w:p>
    <w:p w14:paraId="72CD7987" w14:textId="77777777" w:rsidR="00515A3E" w:rsidRDefault="00515A3E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Для получения путевки в санаторный оздоровительный лагерь, расположенный на территории Курской области, на смену продолжительностью 21 день, закупленную за счет средств областного бюджета, родителю необходимо обратиться в комитет социальной защиты населения города Курска (телефон 32-54-78).</w:t>
      </w:r>
    </w:p>
    <w:p w14:paraId="4BA75799" w14:textId="4CE5360E" w:rsidR="00DE530D" w:rsidRPr="00515A3E" w:rsidRDefault="00DE530D" w:rsidP="00DE53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П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роект «</w:t>
      </w:r>
      <w:r w:rsidRPr="00DE530D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Областной к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  <w14:ligatures w14:val="none"/>
        </w:rPr>
        <w:t>ешбэк за путевки в лагеря»</w:t>
      </w:r>
    </w:p>
    <w:p w14:paraId="15147771" w14:textId="466A922D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В </w:t>
      </w: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2025</w:t>
      </w: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 xml:space="preserve"> году в Курской области родители могут получить частичную компенсацию за путевку в детский оздоровительный лагерь</w:t>
      </w: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.</w:t>
      </w:r>
    </w:p>
    <w:p w14:paraId="4D36DE33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Для этого необходимо с 1 апреля по 1 июля 2025 года купить путевку для своего ребенка в возрасте с 7 до 17 лет включительно в загородный или санаторный лагерь Курской области, состоящий в Реестре организаций отдыха детей и их оздоровления Курской области на летний период (июнь-август).</w:t>
      </w:r>
    </w:p>
    <w:p w14:paraId="4CF7348D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Заявление на компенсацию необходимо будет подать в течение 7 рабочих дней после окончания смены. Количество заявлений от одного родителя не ограничено.</w:t>
      </w:r>
    </w:p>
    <w:p w14:paraId="42A7DFE3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Сумма частичной компенсации за приобретенную путевку составляет 50% от стоимости путевки, но не более 13464 рублей в загородный лагерь и 22974 рубля в санаторный лагерь.</w:t>
      </w:r>
    </w:p>
    <w:p w14:paraId="3D44D910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По факту оздоровления ребенка необходимо в течение 7 рабочих дней подать заявление на получение частичной компенсации одним из следующих способов:</w:t>
      </w:r>
    </w:p>
    <w:p w14:paraId="15480D3D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- в электронном виде с использованием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14:paraId="08308926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- через автономное учреждение Курской области «Многофункциональный центр по предоставлению государственных и муниципальных услуг» и его обособленные подразделения (филиалы);</w:t>
      </w:r>
    </w:p>
    <w:p w14:paraId="490A1BD2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- посредством почтовой связи способом, позволяющим подтвердить факт и дату отправления.</w:t>
      </w:r>
    </w:p>
    <w:p w14:paraId="23DA16CA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Заявление направляется с приложением копий следующих документов:</w:t>
      </w:r>
    </w:p>
    <w:p w14:paraId="00A91283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документ, подтверждающий оплату заявителем путевки;</w:t>
      </w:r>
    </w:p>
    <w:p w14:paraId="7137D7DF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обратный талон к путевке, подтверждающий пребывание ребенка в лагере;</w:t>
      </w:r>
    </w:p>
    <w:p w14:paraId="06616D45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документ, содержащий реквизиты банковского счета заявителя;</w:t>
      </w:r>
    </w:p>
    <w:p w14:paraId="62A99441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документ, удостоверяющий личность заявителя в соответствии с законодательством Российской Федерации;</w:t>
      </w:r>
    </w:p>
    <w:p w14:paraId="1EA9778E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свидетельство о рождении ребенка;</w:t>
      </w:r>
    </w:p>
    <w:p w14:paraId="665C3250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документ, удостоверяющий личность ребенка в соответствии с законодательством Российской Федерации (для детей, достигших 14 лет);</w:t>
      </w:r>
    </w:p>
    <w:p w14:paraId="7A031BF3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документ, свидетельствующий о перемене фамилии, имени, отчества заявителя и (или) ребенка, в случае изменения фамилии, имени или отчества;</w:t>
      </w:r>
    </w:p>
    <w:p w14:paraId="645420E7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lastRenderedPageBreak/>
        <w:t>документ, подтверждающий проживание ребенка на территории Курской области;</w:t>
      </w:r>
    </w:p>
    <w:p w14:paraId="0A7F1FDA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акт органа опеки и попечительства о назначении опекуна (попечителя) либо договор о приемной семье (в случае установления опеки (попечительства) или заключения договора о приемной семье).</w:t>
      </w:r>
    </w:p>
    <w:p w14:paraId="49F5B12E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Количество заявлений от одного родителя не ограничено.</w:t>
      </w:r>
    </w:p>
    <w:p w14:paraId="719B1A62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В случае приобретения путевки в лагерь нескольким детям либо при оплате нескольких путевок на одного ребенка заявление формируется на каждого ребенка и каждую путевку отдельно.</w:t>
      </w:r>
    </w:p>
    <w:p w14:paraId="66501849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Телефон горячей линии Министерства внутренней и молодежной политики Курской области (4712) 540470, официальный сайт - </w:t>
      </w:r>
      <w:proofErr w:type="spellStart"/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fldChar w:fldCharType="begin"/>
      </w: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instrText>HYPERLINK "http://xn--e1akabqnhel.xn--p1ai/"</w:instrText>
      </w: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fldChar w:fldCharType="separate"/>
      </w:r>
      <w:proofErr w:type="gramStart"/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t>летокурск.рф</w:t>
      </w:r>
      <w:proofErr w:type="spellEnd"/>
      <w:proofErr w:type="gramEnd"/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  <w:fldChar w:fldCharType="end"/>
      </w:r>
    </w:p>
    <w:p w14:paraId="29C09DEF" w14:textId="77777777"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  <w14:ligatures w14:val="none"/>
        </w:rPr>
      </w:pPr>
    </w:p>
    <w:sectPr w:rsidR="00DE530D" w:rsidRPr="00DE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08"/>
    <w:rsid w:val="00052704"/>
    <w:rsid w:val="001A56C2"/>
    <w:rsid w:val="001F4408"/>
    <w:rsid w:val="00371C4E"/>
    <w:rsid w:val="004E252C"/>
    <w:rsid w:val="00515A3E"/>
    <w:rsid w:val="005D1144"/>
    <w:rsid w:val="005F43EC"/>
    <w:rsid w:val="007F7376"/>
    <w:rsid w:val="00A63A6C"/>
    <w:rsid w:val="00D63BF8"/>
    <w:rsid w:val="00D76590"/>
    <w:rsid w:val="00DE530D"/>
    <w:rsid w:val="00DF1434"/>
    <w:rsid w:val="00E7457E"/>
    <w:rsid w:val="00ED4004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78F3"/>
  <w15:chartTrackingRefBased/>
  <w15:docId w15:val="{A41CF854-044E-4B43-8543-C656D318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4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44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44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44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44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44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44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4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4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44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44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44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44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440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E530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E530D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DE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ANISHENKO</dc:creator>
  <cp:keywords/>
  <dc:description/>
  <cp:lastModifiedBy>ANISHENKO</cp:lastModifiedBy>
  <cp:revision>2</cp:revision>
  <dcterms:created xsi:type="dcterms:W3CDTF">2025-03-31T14:44:00Z</dcterms:created>
  <dcterms:modified xsi:type="dcterms:W3CDTF">2025-03-31T14:44:00Z</dcterms:modified>
</cp:coreProperties>
</file>